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70" w:rightFromText="170" w:topFromText="284" w:bottomFromText="284" w:vertAnchor="page" w:horzAnchor="margin" w:tblpY="1532"/>
        <w:tblW w:w="0" w:type="auto"/>
        <w:tblLook w:val="04A0" w:firstRow="1" w:lastRow="0" w:firstColumn="1" w:lastColumn="0" w:noHBand="0" w:noVBand="1"/>
      </w:tblPr>
      <w:tblGrid>
        <w:gridCol w:w="988"/>
        <w:gridCol w:w="8501"/>
      </w:tblGrid>
      <w:tr w:rsidR="00B81D48" w:rsidRPr="006F19F6" w14:paraId="38290017" w14:textId="77777777" w:rsidTr="00742B8C">
        <w:trPr>
          <w:trHeight w:val="2684"/>
        </w:trPr>
        <w:tc>
          <w:tcPr>
            <w:tcW w:w="9489" w:type="dxa"/>
            <w:gridSpan w:val="2"/>
            <w:vAlign w:val="center"/>
          </w:tcPr>
          <w:p w14:paraId="67FDF8A4" w14:textId="77777777" w:rsidR="00666FDB" w:rsidRPr="006F19F6" w:rsidRDefault="001D45CC" w:rsidP="00666FDB">
            <w:pPr>
              <w:spacing w:before="1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F19F6">
              <w:rPr>
                <w:rFonts w:asciiTheme="majorHAnsi" w:hAnsiTheme="majorHAnsi" w:cstheme="majorHAnsi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70FF429E" wp14:editId="0BAB88BC">
                  <wp:simplePos x="0" y="0"/>
                  <wp:positionH relativeFrom="column">
                    <wp:posOffset>4596130</wp:posOffset>
                  </wp:positionH>
                  <wp:positionV relativeFrom="paragraph">
                    <wp:posOffset>7620</wp:posOffset>
                  </wp:positionV>
                  <wp:extent cx="1343025" cy="1333500"/>
                  <wp:effectExtent l="0" t="0" r="9525" b="0"/>
                  <wp:wrapThrough wrapText="bothSides">
                    <wp:wrapPolygon edited="0">
                      <wp:start x="0" y="0"/>
                      <wp:lineTo x="0" y="21291"/>
                      <wp:lineTo x="21447" y="21291"/>
                      <wp:lineTo x="21447" y="0"/>
                      <wp:lineTo x="0" y="0"/>
                    </wp:wrapPolygon>
                  </wp:wrapThrough>
                  <wp:docPr id="2" name="Billede 2" descr="https://lh7-us.googleusercontent.com/f6qYtgV6RDupkms4EC1bc_gd3-Zmsdn6VoNlV7xXE_fCk1ImAjS5Nz1G92Any0V0IUd5JpFKxbHImmtcir_JlX_o2W8mz-wUqacukdYcf8sYQ2G3JsTkwKXe5MOzssGkg3biDF3WgVDB9SGpvGnLV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7-us.googleusercontent.com/f6qYtgV6RDupkms4EC1bc_gd3-Zmsdn6VoNlV7xXE_fCk1ImAjS5Nz1G92Any0V0IUd5JpFKxbHImmtcir_JlX_o2W8mz-wUqacukdYcf8sYQ2G3JsTkwKXe5MOzssGkg3biDF3WgVDB9SGpvGnLV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1D48" w:rsidRPr="006F19F6">
              <w:rPr>
                <w:rFonts w:asciiTheme="majorHAnsi" w:hAnsiTheme="majorHAnsi" w:cstheme="majorHAnsi"/>
                <w:b/>
                <w:sz w:val="28"/>
                <w:szCs w:val="28"/>
              </w:rPr>
              <w:t>Bestyrelsesmøde – Espehallen</w:t>
            </w:r>
          </w:p>
          <w:p w14:paraId="15389E99" w14:textId="77777777" w:rsidR="00B81D48" w:rsidRPr="006F19F6" w:rsidRDefault="00F463D8" w:rsidP="00666FDB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b/>
                <w:sz w:val="28"/>
                <w:szCs w:val="28"/>
              </w:rPr>
              <w:t>04/12-2023</w:t>
            </w:r>
          </w:p>
        </w:tc>
      </w:tr>
      <w:tr w:rsidR="00B81D48" w:rsidRPr="006F19F6" w14:paraId="649BDDA0" w14:textId="77777777" w:rsidTr="00742B8C">
        <w:trPr>
          <w:trHeight w:val="628"/>
        </w:trPr>
        <w:tc>
          <w:tcPr>
            <w:tcW w:w="9489" w:type="dxa"/>
            <w:gridSpan w:val="2"/>
          </w:tcPr>
          <w:p w14:paraId="17F54827" w14:textId="77777777" w:rsidR="00B81D48" w:rsidRPr="006F19F6" w:rsidRDefault="00B81D48" w:rsidP="00742B8C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Deltagere: Jakob, Birthe, Flemming, Martin, Dorte, Palle, Michael, Lene</w:t>
            </w:r>
          </w:p>
          <w:p w14:paraId="37DDB2D2" w14:textId="77777777" w:rsidR="00B81D48" w:rsidRPr="006F19F6" w:rsidRDefault="00B81D48" w:rsidP="00742B8C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Fraværende: Niels</w:t>
            </w:r>
          </w:p>
          <w:p w14:paraId="4F21F409" w14:textId="77777777" w:rsidR="00B81D48" w:rsidRPr="006F19F6" w:rsidRDefault="00B81D48" w:rsidP="00742B8C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D48" w:rsidRPr="006F19F6" w14:paraId="484990CA" w14:textId="77777777" w:rsidTr="005B2A67">
        <w:trPr>
          <w:trHeight w:val="708"/>
        </w:trPr>
        <w:tc>
          <w:tcPr>
            <w:tcW w:w="988" w:type="dxa"/>
          </w:tcPr>
          <w:p w14:paraId="4A923398" w14:textId="77777777" w:rsidR="00B81D48" w:rsidRPr="006F19F6" w:rsidRDefault="00B81D48" w:rsidP="00742B8C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8501" w:type="dxa"/>
          </w:tcPr>
          <w:p w14:paraId="65D21A58" w14:textId="77777777" w:rsidR="00B81D48" w:rsidRPr="006F19F6" w:rsidRDefault="00B81D48" w:rsidP="00742B8C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Referatet er godkendt.</w:t>
            </w:r>
          </w:p>
        </w:tc>
      </w:tr>
      <w:tr w:rsidR="00B81D48" w:rsidRPr="006F19F6" w14:paraId="46A6D32A" w14:textId="77777777" w:rsidTr="005B2A67">
        <w:trPr>
          <w:trHeight w:val="845"/>
        </w:trPr>
        <w:tc>
          <w:tcPr>
            <w:tcW w:w="988" w:type="dxa"/>
          </w:tcPr>
          <w:p w14:paraId="494461A9" w14:textId="77777777" w:rsidR="00B81D48" w:rsidRPr="006F19F6" w:rsidRDefault="00B81D48" w:rsidP="00742B8C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8501" w:type="dxa"/>
          </w:tcPr>
          <w:p w14:paraId="5F6366C9" w14:textId="77777777" w:rsidR="00B81D48" w:rsidRPr="006F19F6" w:rsidRDefault="00B81D48" w:rsidP="00742B8C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Økonomi (Dorte):</w:t>
            </w:r>
          </w:p>
          <w:p w14:paraId="036B176C" w14:textId="77777777" w:rsidR="007E53A9" w:rsidRPr="006F19F6" w:rsidRDefault="007E53A9" w:rsidP="00907672">
            <w:pPr>
              <w:pStyle w:val="NormalWeb"/>
              <w:numPr>
                <w:ilvl w:val="0"/>
                <w:numId w:val="11"/>
              </w:numPr>
              <w:spacing w:before="200" w:beforeAutospacing="0" w:after="0" w:afterAutospacing="0"/>
              <w:ind w:left="466" w:hanging="284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Seneste balance </w:t>
            </w:r>
          </w:p>
          <w:p w14:paraId="3E6E3B03" w14:textId="6B570B46" w:rsidR="007E53A9" w:rsidRPr="006F19F6" w:rsidRDefault="007E53A9" w:rsidP="00907672">
            <w:pPr>
              <w:pStyle w:val="NormalWeb"/>
              <w:spacing w:before="200" w:beforeAutospacing="0" w:after="0" w:afterAutospacing="0"/>
              <w:ind w:left="466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 xml:space="preserve">I år er skyttegebyret og omklædning til fodbold faktureret forskudt i forhold til sidste år </w:t>
            </w:r>
            <w:r w:rsidR="00742B8C" w:rsidRPr="006F19F6">
              <w:rPr>
                <w:rFonts w:asciiTheme="majorHAnsi" w:hAnsiTheme="majorHAnsi" w:cstheme="majorHAnsi"/>
                <w:color w:val="000000"/>
              </w:rPr>
              <w:t>–</w:t>
            </w:r>
            <w:r w:rsidRPr="006F19F6">
              <w:rPr>
                <w:rFonts w:asciiTheme="majorHAnsi" w:hAnsiTheme="majorHAnsi" w:cstheme="majorHAnsi"/>
                <w:color w:val="000000"/>
              </w:rPr>
              <w:t xml:space="preserve"> ca</w:t>
            </w:r>
            <w:r w:rsidR="00742B8C" w:rsidRPr="006F19F6">
              <w:rPr>
                <w:rFonts w:asciiTheme="majorHAnsi" w:hAnsiTheme="majorHAnsi" w:cstheme="majorHAnsi"/>
                <w:color w:val="000000"/>
              </w:rPr>
              <w:t>.</w:t>
            </w:r>
            <w:r w:rsidRPr="006F19F6">
              <w:rPr>
                <w:rFonts w:asciiTheme="majorHAnsi" w:hAnsiTheme="majorHAnsi" w:cstheme="majorHAnsi"/>
                <w:color w:val="000000"/>
              </w:rPr>
              <w:t xml:space="preserve"> 50.000 kr. Derfor ser </w:t>
            </w:r>
            <w:r w:rsidR="00810788">
              <w:rPr>
                <w:rFonts w:asciiTheme="majorHAnsi" w:hAnsiTheme="majorHAnsi" w:cstheme="majorHAnsi"/>
                <w:color w:val="000000"/>
              </w:rPr>
              <w:t>regnskabet</w:t>
            </w:r>
            <w:r w:rsidRPr="006F19F6">
              <w:rPr>
                <w:rFonts w:asciiTheme="majorHAnsi" w:hAnsiTheme="majorHAnsi" w:cstheme="majorHAnsi"/>
                <w:color w:val="000000"/>
              </w:rPr>
              <w:t xml:space="preserve"> bedre ud, end det egentlig er. </w:t>
            </w:r>
          </w:p>
          <w:p w14:paraId="25DAC572" w14:textId="77777777" w:rsidR="007E53A9" w:rsidRPr="006F19F6" w:rsidRDefault="007E53A9" w:rsidP="00907672">
            <w:pPr>
              <w:pStyle w:val="NormalWeb"/>
              <w:spacing w:before="200" w:beforeAutospacing="0" w:after="0" w:afterAutospacing="0"/>
              <w:ind w:left="466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Birthe holder fri d. 22. dec</w:t>
            </w:r>
            <w:r w:rsidR="00742B8C" w:rsidRPr="006F19F6">
              <w:rPr>
                <w:rFonts w:asciiTheme="majorHAnsi" w:hAnsiTheme="majorHAnsi" w:cstheme="majorHAnsi"/>
                <w:color w:val="000000"/>
              </w:rPr>
              <w:t>.</w:t>
            </w:r>
            <w:r w:rsidRPr="006F19F6">
              <w:rPr>
                <w:rFonts w:asciiTheme="majorHAnsi" w:hAnsiTheme="majorHAnsi" w:cstheme="majorHAnsi"/>
                <w:color w:val="000000"/>
              </w:rPr>
              <w:t xml:space="preserve"> + 29 dec. De resterende feriedage bliver udbetalt.</w:t>
            </w:r>
          </w:p>
          <w:p w14:paraId="54D57AB5" w14:textId="2EBB00E5" w:rsidR="007E53A9" w:rsidRPr="006F19F6" w:rsidRDefault="007E53A9" w:rsidP="00907672">
            <w:pPr>
              <w:pStyle w:val="NormalWeb"/>
              <w:spacing w:before="200" w:beforeAutospacing="0" w:after="0" w:afterAutospacing="0"/>
              <w:ind w:left="466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Vi afventer at få strømforbruget, fra affugterne vedr. fugtskaden på halgulvet, udbetalt</w:t>
            </w:r>
            <w:r w:rsidR="00810788">
              <w:rPr>
                <w:rFonts w:asciiTheme="majorHAnsi" w:hAnsiTheme="majorHAnsi" w:cstheme="majorHAnsi"/>
                <w:color w:val="000000"/>
              </w:rPr>
              <w:t xml:space="preserve"> af forsikringen</w:t>
            </w:r>
            <w:r w:rsidRPr="006F19F6">
              <w:rPr>
                <w:rFonts w:asciiTheme="majorHAnsi" w:hAnsiTheme="majorHAnsi" w:cstheme="majorHAnsi"/>
                <w:color w:val="000000"/>
              </w:rPr>
              <w:t>.</w:t>
            </w:r>
          </w:p>
          <w:p w14:paraId="1CD158DC" w14:textId="77777777" w:rsidR="007E53A9" w:rsidRPr="006F19F6" w:rsidRDefault="007E53A9" w:rsidP="00907672">
            <w:pPr>
              <w:pStyle w:val="NormalWeb"/>
              <w:spacing w:before="200" w:beforeAutospacing="0" w:after="0" w:afterAutospacing="0"/>
              <w:ind w:left="466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Der er bogført et nyt alarmsystem. </w:t>
            </w:r>
          </w:p>
          <w:p w14:paraId="264AA100" w14:textId="77777777" w:rsidR="007E53A9" w:rsidRPr="006F19F6" w:rsidRDefault="007E53A9" w:rsidP="00907672">
            <w:pPr>
              <w:pStyle w:val="NormalWeb"/>
              <w:spacing w:before="200" w:beforeAutospacing="0" w:after="0" w:afterAutospacing="0"/>
              <w:ind w:left="466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 xml:space="preserve">Advokaten på retssagen mod I-charge har sendt en regning på 6.500 </w:t>
            </w:r>
            <w:proofErr w:type="spellStart"/>
            <w:r w:rsidRPr="006F19F6">
              <w:rPr>
                <w:rFonts w:asciiTheme="majorHAnsi" w:hAnsiTheme="majorHAnsi" w:cstheme="majorHAnsi"/>
                <w:color w:val="000000"/>
              </w:rPr>
              <w:t>kr</w:t>
            </w:r>
            <w:proofErr w:type="spellEnd"/>
            <w:r w:rsidRPr="006F19F6">
              <w:rPr>
                <w:rFonts w:asciiTheme="majorHAnsi" w:hAnsiTheme="majorHAnsi" w:cstheme="majorHAnsi"/>
                <w:color w:val="000000"/>
              </w:rPr>
              <w:t xml:space="preserve"> samt en på 8.000 kr.  Vi er uenige, da vi har indbetalt til en klientkonto ved begyndelsen af samarbejdet, hvilket burde dække advokatens arbejde.</w:t>
            </w:r>
          </w:p>
          <w:p w14:paraId="180F55DE" w14:textId="77777777" w:rsidR="007E53A9" w:rsidRPr="006F19F6" w:rsidRDefault="007E53A9" w:rsidP="00907672">
            <w:pPr>
              <w:pStyle w:val="NormalWeb"/>
              <w:numPr>
                <w:ilvl w:val="0"/>
                <w:numId w:val="9"/>
              </w:numPr>
              <w:spacing w:before="200" w:beforeAutospacing="0" w:after="0" w:afterAutospacing="0"/>
              <w:ind w:left="466" w:hanging="284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Mailstruktur, se sidste referat (Flemming)</w:t>
            </w:r>
          </w:p>
          <w:p w14:paraId="1F5DE976" w14:textId="77777777" w:rsidR="005B2A67" w:rsidRPr="006F19F6" w:rsidRDefault="007E53A9" w:rsidP="00907672">
            <w:pPr>
              <w:pStyle w:val="NormalWeb"/>
              <w:spacing w:before="200" w:beforeAutospacing="0" w:after="0" w:afterAutospacing="0"/>
              <w:ind w:left="466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 xml:space="preserve">Flemming har </w:t>
            </w:r>
            <w:r w:rsidR="00742B8C" w:rsidRPr="006F19F6">
              <w:rPr>
                <w:rFonts w:asciiTheme="majorHAnsi" w:hAnsiTheme="majorHAnsi" w:cstheme="majorHAnsi"/>
                <w:color w:val="000000"/>
              </w:rPr>
              <w:t xml:space="preserve">haft travlt, og er derfor </w:t>
            </w:r>
            <w:r w:rsidRPr="006F19F6">
              <w:rPr>
                <w:rFonts w:asciiTheme="majorHAnsi" w:hAnsiTheme="majorHAnsi" w:cstheme="majorHAnsi"/>
                <w:color w:val="000000"/>
              </w:rPr>
              <w:t>ikke nået at komme i</w:t>
            </w:r>
            <w:r w:rsidR="00742B8C" w:rsidRPr="006F19F6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6F19F6">
              <w:rPr>
                <w:rFonts w:asciiTheme="majorHAnsi" w:hAnsiTheme="majorHAnsi" w:cstheme="majorHAnsi"/>
                <w:color w:val="000000"/>
              </w:rPr>
              <w:t>gang</w:t>
            </w:r>
            <w:r w:rsidR="00742B8C" w:rsidRPr="006F19F6">
              <w:rPr>
                <w:rFonts w:asciiTheme="majorHAnsi" w:hAnsiTheme="majorHAnsi" w:cstheme="majorHAnsi"/>
                <w:color w:val="000000"/>
              </w:rPr>
              <w:t xml:space="preserve"> med dette.</w:t>
            </w:r>
          </w:p>
          <w:p w14:paraId="70D2161A" w14:textId="77777777" w:rsidR="005B2A67" w:rsidRPr="006F19F6" w:rsidRDefault="007E53A9" w:rsidP="00907672">
            <w:pPr>
              <w:pStyle w:val="NormalWeb"/>
              <w:numPr>
                <w:ilvl w:val="0"/>
                <w:numId w:val="9"/>
              </w:numPr>
              <w:spacing w:before="200" w:beforeAutospacing="0" w:after="240" w:afterAutospacing="0"/>
              <w:ind w:left="466" w:hanging="284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Andet. Intet.</w:t>
            </w:r>
          </w:p>
        </w:tc>
      </w:tr>
      <w:tr w:rsidR="00B81D48" w:rsidRPr="006F19F6" w14:paraId="707B238C" w14:textId="77777777" w:rsidTr="005B2A67">
        <w:trPr>
          <w:trHeight w:val="843"/>
        </w:trPr>
        <w:tc>
          <w:tcPr>
            <w:tcW w:w="988" w:type="dxa"/>
          </w:tcPr>
          <w:p w14:paraId="08FFC582" w14:textId="77777777" w:rsidR="00B81D48" w:rsidRPr="006F19F6" w:rsidRDefault="00B81D48" w:rsidP="00742B8C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8501" w:type="dxa"/>
          </w:tcPr>
          <w:p w14:paraId="5748B822" w14:textId="77777777" w:rsidR="00B81D48" w:rsidRPr="006F19F6" w:rsidRDefault="00B81D48" w:rsidP="00742B8C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Fra formanden (Jakob):</w:t>
            </w:r>
          </w:p>
          <w:p w14:paraId="1BCCDB20" w14:textId="77777777" w:rsidR="007E53A9" w:rsidRPr="006F19F6" w:rsidRDefault="007E53A9" w:rsidP="00907672">
            <w:pPr>
              <w:pStyle w:val="NormalWeb"/>
              <w:numPr>
                <w:ilvl w:val="0"/>
                <w:numId w:val="12"/>
              </w:numPr>
              <w:spacing w:before="200" w:beforeAutospacing="0" w:after="0" w:afterAutospacing="0"/>
              <w:ind w:left="466" w:hanging="284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Seneste vedr. skydebaneprojektet</w:t>
            </w:r>
          </w:p>
          <w:p w14:paraId="1CFF2E3F" w14:textId="571E0C9C" w:rsidR="00742B8C" w:rsidRPr="006F19F6" w:rsidRDefault="007E53A9" w:rsidP="00907672">
            <w:pPr>
              <w:pStyle w:val="NormalWeb"/>
              <w:spacing w:before="200" w:beforeAutospacing="0" w:after="240" w:afterAutospacing="0"/>
              <w:ind w:left="466"/>
              <w:rPr>
                <w:rFonts w:asciiTheme="majorHAnsi" w:hAnsiTheme="majorHAnsi" w:cstheme="majorHAnsi"/>
                <w:color w:val="000000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Jakob og Thomas har været til møde med Faaborg-Midtfyn kommune. Vi har fået godkendelse til at indhente priser på jordbundsprøve, samt indhente priser på selve byggeriet. Kommunen dækker omkostninger til disse tilbud. </w:t>
            </w:r>
          </w:p>
          <w:p w14:paraId="049DF5A4" w14:textId="77777777" w:rsidR="007E53A9" w:rsidRPr="006F19F6" w:rsidRDefault="007E53A9" w:rsidP="006F19F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66" w:hanging="426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lastRenderedPageBreak/>
              <w:t>Opdatering af vores hjemmeside</w:t>
            </w:r>
          </w:p>
          <w:p w14:paraId="3AE54462" w14:textId="77777777" w:rsidR="007E53A9" w:rsidRPr="006F19F6" w:rsidRDefault="007E53A9" w:rsidP="00742B8C">
            <w:pPr>
              <w:pStyle w:val="NormalWeb"/>
              <w:spacing w:before="200" w:beforeAutospacing="0" w:after="0" w:afterAutospacing="0"/>
              <w:ind w:left="466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Vi sender billeder af Lene, Thomas og Dorthe til Janne. Birthe tager billeder af personalet og sender dem til Janne.</w:t>
            </w:r>
          </w:p>
          <w:p w14:paraId="087D3919" w14:textId="77777777" w:rsidR="007E53A9" w:rsidRPr="006F19F6" w:rsidRDefault="007E53A9" w:rsidP="00742B8C">
            <w:pPr>
              <w:pStyle w:val="NormalWeb"/>
              <w:numPr>
                <w:ilvl w:val="0"/>
                <w:numId w:val="14"/>
              </w:numPr>
              <w:spacing w:before="200" w:beforeAutospacing="0" w:after="0" w:afterAutospacing="0"/>
              <w:ind w:left="466" w:hanging="426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Generalforsamling og ny bestyrelsesformand</w:t>
            </w:r>
          </w:p>
          <w:p w14:paraId="47043139" w14:textId="77777777" w:rsidR="007E53A9" w:rsidRPr="006F19F6" w:rsidRDefault="007E53A9" w:rsidP="00742B8C">
            <w:pPr>
              <w:pStyle w:val="NormalWeb"/>
              <w:spacing w:before="200" w:beforeAutospacing="0" w:after="0" w:afterAutospacing="0"/>
              <w:ind w:left="466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Vi afholder generalforsamling d. 19/2 kl. 19.00 i cafeteriet. </w:t>
            </w:r>
            <w:r w:rsidR="00D115D9">
              <w:rPr>
                <w:rFonts w:asciiTheme="majorHAnsi" w:hAnsiTheme="majorHAnsi" w:cstheme="majorHAnsi"/>
                <w:color w:val="000000"/>
              </w:rPr>
              <w:br/>
            </w:r>
            <w:r w:rsidRPr="006F19F6">
              <w:rPr>
                <w:rFonts w:asciiTheme="majorHAnsi" w:hAnsiTheme="majorHAnsi" w:cstheme="majorHAnsi"/>
                <w:color w:val="000000"/>
              </w:rPr>
              <w:t>Jakob genopstiller ikke. Vi skal derfor have et nyt bestyrelsesmedlem. </w:t>
            </w:r>
          </w:p>
          <w:p w14:paraId="06E139F1" w14:textId="77777777" w:rsidR="007E53A9" w:rsidRPr="006F19F6" w:rsidRDefault="007E53A9" w:rsidP="00742B8C">
            <w:pPr>
              <w:pStyle w:val="NormalWeb"/>
              <w:numPr>
                <w:ilvl w:val="0"/>
                <w:numId w:val="15"/>
              </w:numPr>
              <w:spacing w:before="200" w:beforeAutospacing="0" w:after="0" w:afterAutospacing="0"/>
              <w:ind w:left="466" w:hanging="426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Input til lokalbladene</w:t>
            </w:r>
          </w:p>
          <w:p w14:paraId="09788B0D" w14:textId="77777777" w:rsidR="00B81D48" w:rsidRPr="006F19F6" w:rsidRDefault="007E53A9" w:rsidP="006F19F6">
            <w:pPr>
              <w:pStyle w:val="NormalWeb"/>
              <w:numPr>
                <w:ilvl w:val="0"/>
                <w:numId w:val="16"/>
              </w:numPr>
              <w:spacing w:before="200" w:beforeAutospacing="0" w:after="240" w:afterAutospacing="0"/>
              <w:ind w:left="466" w:hanging="426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 xml:space="preserve">Andet. Intet. </w:t>
            </w:r>
          </w:p>
        </w:tc>
      </w:tr>
      <w:tr w:rsidR="00B81D48" w:rsidRPr="006F19F6" w14:paraId="0D22BD7A" w14:textId="77777777" w:rsidTr="005B2A67">
        <w:trPr>
          <w:trHeight w:val="840"/>
        </w:trPr>
        <w:tc>
          <w:tcPr>
            <w:tcW w:w="988" w:type="dxa"/>
          </w:tcPr>
          <w:p w14:paraId="3F0FAA0B" w14:textId="77777777" w:rsidR="00B81D48" w:rsidRPr="006F19F6" w:rsidRDefault="00B81D48" w:rsidP="00742B8C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01" w:type="dxa"/>
          </w:tcPr>
          <w:p w14:paraId="56FB4F52" w14:textId="77777777" w:rsidR="00B81D48" w:rsidRPr="006F19F6" w:rsidRDefault="00B81D48" w:rsidP="00742B8C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Driftsudvalget (Palle):</w:t>
            </w:r>
          </w:p>
          <w:p w14:paraId="021EE924" w14:textId="77777777" w:rsidR="004B4DEE" w:rsidRPr="006F19F6" w:rsidRDefault="004B4DEE" w:rsidP="00742B8C">
            <w:pPr>
              <w:pStyle w:val="NormalWeb"/>
              <w:numPr>
                <w:ilvl w:val="0"/>
                <w:numId w:val="17"/>
              </w:numPr>
              <w:spacing w:before="200" w:beforeAutospacing="0" w:after="0" w:afterAutospacing="0"/>
              <w:ind w:left="466" w:hanging="426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Vandrør - status</w:t>
            </w:r>
          </w:p>
          <w:p w14:paraId="76E2B037" w14:textId="77777777" w:rsidR="004B4DEE" w:rsidRPr="006F19F6" w:rsidRDefault="004B4DEE" w:rsidP="00742B8C">
            <w:pPr>
              <w:pStyle w:val="NormalWeb"/>
              <w:spacing w:before="200" w:beforeAutospacing="0" w:after="0" w:afterAutospacing="0"/>
              <w:ind w:left="466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Vandrørene i depotet er skiftet.</w:t>
            </w:r>
          </w:p>
          <w:p w14:paraId="718F1947" w14:textId="77777777" w:rsidR="004B4DEE" w:rsidRPr="006F19F6" w:rsidRDefault="004B4DEE" w:rsidP="00742B8C">
            <w:pPr>
              <w:pStyle w:val="NormalWeb"/>
              <w:numPr>
                <w:ilvl w:val="0"/>
                <w:numId w:val="18"/>
              </w:numPr>
              <w:spacing w:before="200" w:beforeAutospacing="0" w:after="0" w:afterAutospacing="0"/>
              <w:ind w:left="466" w:hanging="426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Andet</w:t>
            </w:r>
          </w:p>
          <w:p w14:paraId="19C9ADE9" w14:textId="7DB101A1" w:rsidR="004B4DEE" w:rsidRPr="006F19F6" w:rsidRDefault="004B4DEE" w:rsidP="00742B8C">
            <w:pPr>
              <w:pStyle w:val="NormalWeb"/>
              <w:spacing w:before="200" w:beforeAutospacing="0" w:after="0" w:afterAutospacing="0"/>
              <w:ind w:left="466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 xml:space="preserve">Til karnevals-temafesten d. 3/2 </w:t>
            </w:r>
            <w:r w:rsidR="00810788">
              <w:rPr>
                <w:rFonts w:asciiTheme="majorHAnsi" w:hAnsiTheme="majorHAnsi" w:cstheme="majorHAnsi"/>
                <w:color w:val="000000"/>
              </w:rPr>
              <w:t>med</w:t>
            </w:r>
            <w:r w:rsidRPr="006F19F6">
              <w:rPr>
                <w:rFonts w:asciiTheme="majorHAnsi" w:hAnsiTheme="majorHAnsi" w:cstheme="majorHAnsi"/>
                <w:color w:val="000000"/>
              </w:rPr>
              <w:t xml:space="preserve"> 3-mands band, buffet fra Årslev Forsamlingshus. </w:t>
            </w:r>
          </w:p>
          <w:p w14:paraId="69217386" w14:textId="77777777" w:rsidR="004B4DEE" w:rsidRPr="006F19F6" w:rsidRDefault="004B4DEE" w:rsidP="00742B8C">
            <w:pPr>
              <w:pStyle w:val="NormalWeb"/>
              <w:spacing w:before="200" w:beforeAutospacing="0" w:after="0" w:afterAutospacing="0"/>
              <w:ind w:left="466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FUT-fest på fredag. Der er pt ca. 130 tilmeldte.</w:t>
            </w:r>
          </w:p>
          <w:p w14:paraId="4359B824" w14:textId="77777777" w:rsidR="004B4DEE" w:rsidRPr="006F19F6" w:rsidRDefault="00BB7C69" w:rsidP="00742B8C">
            <w:pPr>
              <w:pStyle w:val="NormalWeb"/>
              <w:spacing w:before="200" w:beforeAutospacing="0" w:after="0" w:afterAutospacing="0"/>
              <w:ind w:left="46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Nye elastikker </w:t>
            </w:r>
            <w:r w:rsidR="004B4DEE" w:rsidRPr="006F19F6">
              <w:rPr>
                <w:rFonts w:asciiTheme="majorHAnsi" w:hAnsiTheme="majorHAnsi" w:cstheme="majorHAnsi"/>
                <w:color w:val="000000"/>
              </w:rPr>
              <w:t xml:space="preserve">til </w:t>
            </w:r>
            <w:proofErr w:type="spellStart"/>
            <w:r w:rsidR="004B4DEE" w:rsidRPr="006F19F6">
              <w:rPr>
                <w:rFonts w:asciiTheme="majorHAnsi" w:hAnsiTheme="majorHAnsi" w:cstheme="majorHAnsi"/>
                <w:color w:val="000000"/>
              </w:rPr>
              <w:t>jumping</w:t>
            </w:r>
            <w:proofErr w:type="spellEnd"/>
            <w:r w:rsidR="004B4DEE" w:rsidRPr="006F19F6">
              <w:rPr>
                <w:rFonts w:asciiTheme="majorHAnsi" w:hAnsiTheme="majorHAnsi" w:cstheme="majorHAnsi"/>
                <w:color w:val="000000"/>
              </w:rPr>
              <w:t xml:space="preserve"> er </w:t>
            </w:r>
            <w:r>
              <w:rPr>
                <w:rFonts w:asciiTheme="majorHAnsi" w:hAnsiTheme="majorHAnsi" w:cstheme="majorHAnsi"/>
                <w:color w:val="000000"/>
              </w:rPr>
              <w:t>kommet hjem</w:t>
            </w:r>
            <w:r w:rsidR="004B4DEE" w:rsidRPr="006F19F6">
              <w:rPr>
                <w:rFonts w:asciiTheme="majorHAnsi" w:hAnsiTheme="majorHAnsi" w:cstheme="majorHAnsi"/>
                <w:color w:val="000000"/>
              </w:rPr>
              <w:t xml:space="preserve">. </w:t>
            </w:r>
            <w:r>
              <w:rPr>
                <w:rFonts w:asciiTheme="majorHAnsi" w:hAnsiTheme="majorHAnsi" w:cstheme="majorHAnsi"/>
                <w:color w:val="000000"/>
              </w:rPr>
              <w:t>Instruktørerne skifter dem efterhånden som de gamle slides op.</w:t>
            </w:r>
            <w:r>
              <w:rPr>
                <w:rFonts w:asciiTheme="majorHAnsi" w:hAnsiTheme="majorHAnsi" w:cstheme="majorHAnsi"/>
                <w:color w:val="000000"/>
              </w:rPr>
              <w:br/>
            </w:r>
            <w:r w:rsidR="004B4DEE" w:rsidRPr="006F19F6">
              <w:rPr>
                <w:rFonts w:asciiTheme="majorHAnsi" w:hAnsiTheme="majorHAnsi" w:cstheme="majorHAnsi"/>
                <w:color w:val="000000"/>
              </w:rPr>
              <w:t xml:space="preserve">Vi indkøber </w:t>
            </w:r>
            <w:r>
              <w:rPr>
                <w:rFonts w:asciiTheme="majorHAnsi" w:hAnsiTheme="majorHAnsi" w:cstheme="majorHAnsi"/>
                <w:color w:val="000000"/>
              </w:rPr>
              <w:t xml:space="preserve">små </w:t>
            </w:r>
            <w:r w:rsidR="004B4DEE" w:rsidRPr="006F19F6">
              <w:rPr>
                <w:rFonts w:asciiTheme="majorHAnsi" w:hAnsiTheme="majorHAnsi" w:cstheme="majorHAnsi"/>
                <w:color w:val="000000"/>
              </w:rPr>
              <w:t xml:space="preserve">håndvægte til </w:t>
            </w:r>
            <w:proofErr w:type="spellStart"/>
            <w:r w:rsidR="004B4DEE" w:rsidRPr="006F19F6">
              <w:rPr>
                <w:rFonts w:asciiTheme="majorHAnsi" w:hAnsiTheme="majorHAnsi" w:cstheme="majorHAnsi"/>
                <w:color w:val="000000"/>
              </w:rPr>
              <w:t>jumping</w:t>
            </w:r>
            <w:proofErr w:type="spellEnd"/>
            <w:r w:rsidR="004B4DEE" w:rsidRPr="006F19F6">
              <w:rPr>
                <w:rFonts w:asciiTheme="majorHAnsi" w:hAnsiTheme="majorHAnsi" w:cstheme="majorHAnsi"/>
                <w:color w:val="000000"/>
              </w:rPr>
              <w:t>. </w:t>
            </w:r>
          </w:p>
          <w:p w14:paraId="63FA1C76" w14:textId="77777777" w:rsidR="00B81D48" w:rsidRPr="006F19F6" w:rsidRDefault="00240CC8" w:rsidP="006F19F6">
            <w:pPr>
              <w:pStyle w:val="NormalWeb"/>
              <w:spacing w:before="200" w:beforeAutospacing="0" w:after="240" w:afterAutospacing="0"/>
              <w:ind w:left="466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 xml:space="preserve">Byfest-udvalget har åbnet for ansøgninger. </w:t>
            </w:r>
            <w:r w:rsidR="004B4DEE" w:rsidRPr="006F19F6">
              <w:rPr>
                <w:rFonts w:asciiTheme="majorHAnsi" w:hAnsiTheme="majorHAnsi" w:cstheme="majorHAnsi"/>
                <w:color w:val="000000"/>
              </w:rPr>
              <w:t xml:space="preserve">Palle søger byfest-udvalget om 5000 </w:t>
            </w:r>
            <w:proofErr w:type="spellStart"/>
            <w:r w:rsidR="004B4DEE" w:rsidRPr="006F19F6">
              <w:rPr>
                <w:rFonts w:asciiTheme="majorHAnsi" w:hAnsiTheme="majorHAnsi" w:cstheme="majorHAnsi"/>
                <w:color w:val="000000"/>
              </w:rPr>
              <w:t>kr</w:t>
            </w:r>
            <w:proofErr w:type="spellEnd"/>
            <w:r w:rsidR="004B4DEE" w:rsidRPr="006F19F6">
              <w:rPr>
                <w:rFonts w:asciiTheme="majorHAnsi" w:hAnsiTheme="majorHAnsi" w:cstheme="majorHAnsi"/>
                <w:color w:val="000000"/>
              </w:rPr>
              <w:t xml:space="preserve"> til dækning af skinnerne til nettet.</w:t>
            </w:r>
          </w:p>
        </w:tc>
      </w:tr>
      <w:tr w:rsidR="00B81D48" w:rsidRPr="006F19F6" w14:paraId="0708FF42" w14:textId="77777777" w:rsidTr="005B2A67">
        <w:trPr>
          <w:trHeight w:val="1945"/>
        </w:trPr>
        <w:tc>
          <w:tcPr>
            <w:tcW w:w="988" w:type="dxa"/>
          </w:tcPr>
          <w:p w14:paraId="08CBA64C" w14:textId="77777777" w:rsidR="00B81D48" w:rsidRPr="006F19F6" w:rsidRDefault="00B81D48" w:rsidP="00742B8C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8501" w:type="dxa"/>
          </w:tcPr>
          <w:p w14:paraId="07B77533" w14:textId="77777777" w:rsidR="00B81D48" w:rsidRPr="006F19F6" w:rsidRDefault="00B81D48" w:rsidP="00742B8C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Den daglige drift (Birthe):</w:t>
            </w:r>
          </w:p>
          <w:p w14:paraId="2417D2DC" w14:textId="77777777" w:rsidR="00240CC8" w:rsidRPr="006F19F6" w:rsidRDefault="00240CC8" w:rsidP="00742B8C">
            <w:pPr>
              <w:pStyle w:val="NormalWeb"/>
              <w:numPr>
                <w:ilvl w:val="0"/>
                <w:numId w:val="19"/>
              </w:numPr>
              <w:spacing w:before="200" w:beforeAutospacing="0" w:after="0" w:afterAutospacing="0"/>
              <w:ind w:left="324" w:hanging="324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Vandskade</w:t>
            </w:r>
          </w:p>
          <w:p w14:paraId="410117A4" w14:textId="77777777" w:rsidR="00240CC8" w:rsidRPr="006F19F6" w:rsidRDefault="00240CC8" w:rsidP="00742B8C">
            <w:pPr>
              <w:pStyle w:val="NormalWeb"/>
              <w:spacing w:before="200" w:beforeAutospacing="0" w:after="0" w:afterAutospacing="0"/>
              <w:ind w:left="324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 xml:space="preserve">Taksatoren har ikke været her </w:t>
            </w:r>
            <w:proofErr w:type="spellStart"/>
            <w:r w:rsidRPr="006F19F6">
              <w:rPr>
                <w:rFonts w:asciiTheme="majorHAnsi" w:hAnsiTheme="majorHAnsi" w:cstheme="majorHAnsi"/>
                <w:color w:val="000000"/>
              </w:rPr>
              <w:t>pga</w:t>
            </w:r>
            <w:proofErr w:type="spellEnd"/>
            <w:r w:rsidRPr="006F19F6">
              <w:rPr>
                <w:rFonts w:asciiTheme="majorHAnsi" w:hAnsiTheme="majorHAnsi" w:cstheme="majorHAnsi"/>
                <w:color w:val="000000"/>
              </w:rPr>
              <w:t xml:space="preserve"> stormflod, men der har været en ekspert og vurdere det. Gulvet skal høvles ned, lakeres og sættes nye streger på. </w:t>
            </w:r>
          </w:p>
          <w:p w14:paraId="61F4C09F" w14:textId="0A987A9F" w:rsidR="00240CC8" w:rsidRPr="006F19F6" w:rsidRDefault="00240CC8" w:rsidP="00742B8C">
            <w:pPr>
              <w:pStyle w:val="NormalWeb"/>
              <w:spacing w:before="200" w:beforeAutospacing="0" w:after="0" w:afterAutospacing="0"/>
              <w:ind w:left="324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Arvi</w:t>
            </w:r>
            <w:r w:rsidR="00810788">
              <w:rPr>
                <w:rFonts w:asciiTheme="majorHAnsi" w:hAnsiTheme="majorHAnsi" w:cstheme="majorHAnsi"/>
                <w:color w:val="000000"/>
              </w:rPr>
              <w:t>d</w:t>
            </w:r>
            <w:r w:rsidRPr="006F19F6">
              <w:rPr>
                <w:rFonts w:asciiTheme="majorHAnsi" w:hAnsiTheme="majorHAnsi" w:cstheme="majorHAnsi"/>
                <w:color w:val="000000"/>
              </w:rPr>
              <w:t xml:space="preserve"> har sagt god for at strøerne ikke har taget skade. </w:t>
            </w:r>
          </w:p>
          <w:p w14:paraId="058E8FFF" w14:textId="77777777" w:rsidR="00240CC8" w:rsidRPr="006F19F6" w:rsidRDefault="00240CC8" w:rsidP="00742B8C">
            <w:pPr>
              <w:pStyle w:val="NormalWeb"/>
              <w:numPr>
                <w:ilvl w:val="0"/>
                <w:numId w:val="20"/>
              </w:numPr>
              <w:spacing w:before="200" w:beforeAutospacing="0" w:after="0" w:afterAutospacing="0"/>
              <w:ind w:left="324" w:hanging="324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Opfølgning på mødet med FUT-udvalget</w:t>
            </w:r>
          </w:p>
          <w:p w14:paraId="4936E342" w14:textId="16A4E66D" w:rsidR="00240CC8" w:rsidRDefault="00240CC8" w:rsidP="00742B8C">
            <w:pPr>
              <w:pStyle w:val="NormalWeb"/>
              <w:spacing w:before="200" w:beforeAutospacing="0" w:after="0" w:afterAutospacing="0"/>
              <w:ind w:left="324"/>
              <w:rPr>
                <w:rFonts w:asciiTheme="majorHAnsi" w:hAnsiTheme="majorHAnsi" w:cstheme="majorHAnsi"/>
                <w:color w:val="000000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Der er indkøbt ny sækkevogn og 2 tøjstativer. Birthe køber også to gulvspande</w:t>
            </w:r>
            <w:r w:rsidR="00810788">
              <w:rPr>
                <w:rFonts w:asciiTheme="majorHAnsi" w:hAnsiTheme="majorHAnsi" w:cstheme="majorHAnsi"/>
                <w:color w:val="000000"/>
              </w:rPr>
              <w:t>,</w:t>
            </w:r>
            <w:r w:rsidRPr="006F19F6">
              <w:rPr>
                <w:rFonts w:asciiTheme="majorHAnsi" w:hAnsiTheme="majorHAnsi" w:cstheme="majorHAnsi"/>
                <w:color w:val="000000"/>
              </w:rPr>
              <w:t xml:space="preserve"> hvor der kan vrides spin-mobber i. </w:t>
            </w:r>
          </w:p>
          <w:p w14:paraId="59B9289A" w14:textId="77777777" w:rsidR="006F19F6" w:rsidRDefault="006F19F6" w:rsidP="00742B8C">
            <w:pPr>
              <w:pStyle w:val="NormalWeb"/>
              <w:spacing w:before="200" w:beforeAutospacing="0" w:after="0" w:afterAutospacing="0"/>
              <w:ind w:left="324"/>
              <w:rPr>
                <w:rFonts w:asciiTheme="majorHAnsi" w:hAnsiTheme="majorHAnsi" w:cstheme="majorHAnsi"/>
                <w:color w:val="000000"/>
              </w:rPr>
            </w:pPr>
          </w:p>
          <w:p w14:paraId="2F577CAE" w14:textId="77777777" w:rsidR="006F19F6" w:rsidRPr="006F19F6" w:rsidRDefault="006F19F6" w:rsidP="00742B8C">
            <w:pPr>
              <w:pStyle w:val="NormalWeb"/>
              <w:spacing w:before="200" w:beforeAutospacing="0" w:after="0" w:afterAutospacing="0"/>
              <w:ind w:left="324"/>
              <w:rPr>
                <w:rFonts w:asciiTheme="majorHAnsi" w:hAnsiTheme="majorHAnsi" w:cstheme="majorHAnsi"/>
                <w:color w:val="000000"/>
              </w:rPr>
            </w:pPr>
          </w:p>
          <w:p w14:paraId="4A56E5CB" w14:textId="77777777" w:rsidR="00240CC8" w:rsidRPr="006F19F6" w:rsidRDefault="00240CC8" w:rsidP="00742B8C">
            <w:pPr>
              <w:pStyle w:val="NormalWeb"/>
              <w:numPr>
                <w:ilvl w:val="0"/>
                <w:numId w:val="21"/>
              </w:numPr>
              <w:spacing w:before="200" w:beforeAutospacing="0" w:after="0" w:afterAutospacing="0"/>
              <w:ind w:left="324" w:hanging="324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lastRenderedPageBreak/>
              <w:t>Andet </w:t>
            </w:r>
          </w:p>
          <w:p w14:paraId="02BA7AA3" w14:textId="77777777" w:rsidR="00240CC8" w:rsidRPr="006F19F6" w:rsidRDefault="00240CC8" w:rsidP="00742B8C">
            <w:pPr>
              <w:pStyle w:val="NormalWeb"/>
              <w:spacing w:before="200" w:beforeAutospacing="0" w:after="0" w:afterAutospacing="0"/>
              <w:ind w:left="324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 xml:space="preserve">Vi har fået en forespørgsel på at leje hallen ud til et weekendarrangement. </w:t>
            </w:r>
            <w:r w:rsidRPr="006F19F6">
              <w:rPr>
                <w:rFonts w:asciiTheme="majorHAnsi" w:hAnsiTheme="majorHAnsi" w:cstheme="majorHAnsi"/>
                <w:color w:val="000000"/>
              </w:rPr>
              <w:br/>
              <w:t xml:space="preserve">Pris: 15.000 </w:t>
            </w:r>
            <w:proofErr w:type="spellStart"/>
            <w:r w:rsidRPr="006F19F6">
              <w:rPr>
                <w:rFonts w:asciiTheme="majorHAnsi" w:hAnsiTheme="majorHAnsi" w:cstheme="majorHAnsi"/>
                <w:color w:val="000000"/>
              </w:rPr>
              <w:t>kr</w:t>
            </w:r>
            <w:proofErr w:type="spellEnd"/>
            <w:r w:rsidRPr="006F19F6">
              <w:rPr>
                <w:rFonts w:asciiTheme="majorHAnsi" w:hAnsiTheme="majorHAnsi" w:cstheme="majorHAnsi"/>
                <w:color w:val="000000"/>
              </w:rPr>
              <w:t xml:space="preserve"> inkl. udlægning af skånegulv. </w:t>
            </w:r>
          </w:p>
          <w:p w14:paraId="46FF632E" w14:textId="77777777" w:rsidR="00240CC8" w:rsidRPr="006F19F6" w:rsidRDefault="00240CC8" w:rsidP="00742B8C">
            <w:pPr>
              <w:pStyle w:val="NormalWeb"/>
              <w:spacing w:before="200" w:beforeAutospacing="0" w:after="0" w:afterAutospacing="0"/>
              <w:ind w:left="324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Udgifter: støvlevasken er frostsprængt. De</w:t>
            </w:r>
            <w:r w:rsidR="00742B8C" w:rsidRPr="006F19F6">
              <w:rPr>
                <w:rFonts w:asciiTheme="majorHAnsi" w:hAnsiTheme="majorHAnsi" w:cstheme="majorHAnsi"/>
                <w:color w:val="000000"/>
              </w:rPr>
              <w:t>n</w:t>
            </w:r>
            <w:r w:rsidRPr="006F19F6">
              <w:rPr>
                <w:rFonts w:asciiTheme="majorHAnsi" w:hAnsiTheme="majorHAnsi" w:cstheme="majorHAnsi"/>
                <w:color w:val="000000"/>
              </w:rPr>
              <w:t xml:space="preserve"> bliver repareret, når frosten er ovre. </w:t>
            </w:r>
          </w:p>
          <w:p w14:paraId="4E8CBCBF" w14:textId="77777777" w:rsidR="00240CC8" w:rsidRPr="006F19F6" w:rsidRDefault="00240CC8" w:rsidP="00742B8C">
            <w:pPr>
              <w:pStyle w:val="NormalWeb"/>
              <w:spacing w:before="200" w:beforeAutospacing="0" w:after="0" w:afterAutospacing="0"/>
              <w:ind w:left="324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Vandskade i motionscent</w:t>
            </w:r>
            <w:r w:rsidR="00742B8C" w:rsidRPr="006F19F6">
              <w:rPr>
                <w:rFonts w:asciiTheme="majorHAnsi" w:hAnsiTheme="majorHAnsi" w:cstheme="majorHAnsi"/>
                <w:color w:val="000000"/>
              </w:rPr>
              <w:t>eret - Birthe sætter gang i udbedring af dette.</w:t>
            </w:r>
          </w:p>
          <w:p w14:paraId="0831BE7C" w14:textId="77777777" w:rsidR="00240CC8" w:rsidRPr="006F19F6" w:rsidRDefault="00240CC8" w:rsidP="00742B8C">
            <w:pPr>
              <w:pStyle w:val="NormalWeb"/>
              <w:spacing w:before="200" w:beforeAutospacing="0" w:after="0" w:afterAutospacing="0"/>
              <w:ind w:left="324"/>
              <w:rPr>
                <w:rFonts w:asciiTheme="majorHAnsi" w:hAnsiTheme="majorHAnsi" w:cstheme="majorHAnsi"/>
              </w:rPr>
            </w:pPr>
            <w:r w:rsidRPr="006F19F6">
              <w:rPr>
                <w:rFonts w:asciiTheme="majorHAnsi" w:hAnsiTheme="majorHAnsi" w:cstheme="majorHAnsi"/>
                <w:color w:val="000000"/>
              </w:rPr>
              <w:t>Når foreningerne vil bestille mad i cafeen til arrangementer, er det Connie vi skal kontakte.</w:t>
            </w:r>
            <w:r w:rsidR="00742B8C" w:rsidRPr="006F19F6">
              <w:rPr>
                <w:rFonts w:asciiTheme="majorHAnsi" w:hAnsiTheme="majorHAnsi" w:cstheme="majorHAnsi"/>
                <w:color w:val="000000"/>
              </w:rPr>
              <w:t xml:space="preserve"> Præciser gerne dette ude i foreningerne, da Birthe stadig modtager mange henvendelser om dette.</w:t>
            </w:r>
          </w:p>
          <w:p w14:paraId="77655F61" w14:textId="77777777" w:rsidR="00B81D48" w:rsidRPr="006F19F6" w:rsidRDefault="00B81D48" w:rsidP="00742B8C">
            <w:pPr>
              <w:tabs>
                <w:tab w:val="left" w:pos="693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D48" w:rsidRPr="006F19F6" w14:paraId="488D213C" w14:textId="77777777" w:rsidTr="005B2A67">
        <w:tc>
          <w:tcPr>
            <w:tcW w:w="988" w:type="dxa"/>
          </w:tcPr>
          <w:p w14:paraId="7F35338E" w14:textId="77777777" w:rsidR="00B81D48" w:rsidRPr="006F19F6" w:rsidRDefault="00B81D48" w:rsidP="00742B8C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01" w:type="dxa"/>
          </w:tcPr>
          <w:p w14:paraId="3707D1B6" w14:textId="77777777" w:rsidR="00B81D48" w:rsidRPr="006F19F6" w:rsidRDefault="00B81D48" w:rsidP="00742B8C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Foreningsrunde:</w:t>
            </w:r>
          </w:p>
          <w:p w14:paraId="42050829" w14:textId="77777777" w:rsidR="00742B8C" w:rsidRPr="006F19F6" w:rsidRDefault="00742B8C" w:rsidP="00742B8C">
            <w:pPr>
              <w:spacing w:before="200"/>
              <w:ind w:left="18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</w:pPr>
            <w:r w:rsidRPr="00742B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 xml:space="preserve">Håndbold: </w:t>
            </w:r>
            <w:r w:rsidRPr="006F19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br/>
            </w:r>
            <w:r w:rsidRPr="00742B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>Vi ønsk</w:t>
            </w:r>
            <w:r w:rsidRPr="006F19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 xml:space="preserve">er os nogle skørter til nettet, da der kommer mange bolde ind </w:t>
            </w:r>
            <w:r w:rsidRPr="006F19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br/>
              <w:t>på banen, fra opvarmningsområdet, under kamp.</w:t>
            </w:r>
          </w:p>
          <w:p w14:paraId="5616ECF4" w14:textId="77777777" w:rsidR="00B81D48" w:rsidRPr="006F19F6" w:rsidRDefault="00742B8C" w:rsidP="006F19F6">
            <w:pPr>
              <w:spacing w:before="200" w:after="160"/>
              <w:ind w:left="182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 w:rsidRPr="006F19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 xml:space="preserve">Ved sidste bestyrelsesmøde opstod en spontan </w:t>
            </w:r>
            <w:r w:rsidRPr="00742B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 xml:space="preserve">brainstorm </w:t>
            </w:r>
            <w:r w:rsidRPr="006F19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 xml:space="preserve">vedr. driften af cafeen. </w:t>
            </w:r>
            <w:r w:rsidRPr="00742B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 xml:space="preserve">Lene sender referat af </w:t>
            </w:r>
            <w:r w:rsidRPr="006F19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>dette rundt til hallens bestyrelse.</w:t>
            </w:r>
          </w:p>
        </w:tc>
      </w:tr>
      <w:tr w:rsidR="00B81D48" w:rsidRPr="006F19F6" w14:paraId="6AF1526F" w14:textId="77777777" w:rsidTr="005B2A67">
        <w:tc>
          <w:tcPr>
            <w:tcW w:w="988" w:type="dxa"/>
          </w:tcPr>
          <w:p w14:paraId="6940D768" w14:textId="77777777" w:rsidR="00B81D48" w:rsidRPr="006F19F6" w:rsidRDefault="00B81D48" w:rsidP="00742B8C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8501" w:type="dxa"/>
          </w:tcPr>
          <w:p w14:paraId="77949E19" w14:textId="77777777" w:rsidR="00B81D48" w:rsidRPr="006F19F6" w:rsidRDefault="00B81D48" w:rsidP="00742B8C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Næste møde:</w:t>
            </w:r>
          </w:p>
          <w:p w14:paraId="1B8225D0" w14:textId="77777777" w:rsidR="00B81D48" w:rsidRPr="006F19F6" w:rsidRDefault="00B81D48" w:rsidP="00742B8C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Mandag d.</w:t>
            </w:r>
            <w:r w:rsidR="00AB5751">
              <w:rPr>
                <w:rFonts w:asciiTheme="majorHAnsi" w:hAnsiTheme="majorHAnsi" w:cstheme="majorHAnsi"/>
                <w:sz w:val="24"/>
                <w:szCs w:val="24"/>
              </w:rPr>
              <w:t xml:space="preserve"> 22/1-2024</w:t>
            </w: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B5751">
              <w:rPr>
                <w:rFonts w:asciiTheme="majorHAnsi" w:hAnsiTheme="majorHAnsi" w:cstheme="majorHAnsi"/>
                <w:sz w:val="24"/>
                <w:szCs w:val="24"/>
              </w:rPr>
              <w:t>kl. 19:00. I hallens café.</w:t>
            </w:r>
          </w:p>
        </w:tc>
      </w:tr>
      <w:tr w:rsidR="00B81D48" w:rsidRPr="006F19F6" w14:paraId="2B77ACE8" w14:textId="77777777" w:rsidTr="005B2A67">
        <w:tc>
          <w:tcPr>
            <w:tcW w:w="988" w:type="dxa"/>
          </w:tcPr>
          <w:p w14:paraId="46F45D2B" w14:textId="77777777" w:rsidR="00B81D48" w:rsidRPr="006F19F6" w:rsidRDefault="00B81D48" w:rsidP="00742B8C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8.</w:t>
            </w:r>
          </w:p>
        </w:tc>
        <w:tc>
          <w:tcPr>
            <w:tcW w:w="8501" w:type="dxa"/>
          </w:tcPr>
          <w:p w14:paraId="27A70361" w14:textId="77777777" w:rsidR="00B81D48" w:rsidRPr="006F19F6" w:rsidRDefault="00B81D48" w:rsidP="00742B8C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F19F6">
              <w:rPr>
                <w:rFonts w:asciiTheme="majorHAnsi" w:hAnsiTheme="majorHAnsi" w:cstheme="majorHAnsi"/>
                <w:sz w:val="24"/>
                <w:szCs w:val="24"/>
              </w:rPr>
              <w:t>Evt.</w:t>
            </w:r>
          </w:p>
          <w:p w14:paraId="4D396206" w14:textId="77777777" w:rsidR="00742B8C" w:rsidRPr="00742B8C" w:rsidRDefault="00742B8C" w:rsidP="00742B8C">
            <w:pPr>
              <w:spacing w:before="200"/>
              <w:ind w:left="182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r w:rsidRPr="00742B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>Dorte kan</w:t>
            </w:r>
            <w:r w:rsidRPr="006F19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 xml:space="preserve"> stadig</w:t>
            </w:r>
            <w:r w:rsidRPr="00742B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 xml:space="preserve"> ikke komme igennem til kommunen og få svar ang. den nye halmodel. Dorte indsender ansøgning på de ar</w:t>
            </w:r>
            <w:r w:rsidRPr="006F19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>r</w:t>
            </w:r>
            <w:r w:rsidRPr="00742B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>angementer vi har haft, og så må vi afvente deres reaktion.</w:t>
            </w:r>
          </w:p>
          <w:p w14:paraId="2D726C74" w14:textId="77777777" w:rsidR="00742B8C" w:rsidRPr="00742B8C" w:rsidRDefault="00742B8C" w:rsidP="00742B8C">
            <w:pPr>
              <w:spacing w:before="200"/>
              <w:ind w:left="182"/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</w:pPr>
            <w:proofErr w:type="spellStart"/>
            <w:r w:rsidRPr="00742B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>Conven</w:t>
            </w:r>
            <w:r w:rsidR="008B7D7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>t</w:t>
            </w:r>
            <w:r w:rsidRPr="00742B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>us</w:t>
            </w:r>
            <w:proofErr w:type="spellEnd"/>
            <w:r w:rsidRPr="00742B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 xml:space="preserve"> - alle foreningerne skal selv til at lægge halleje ind.</w:t>
            </w:r>
            <w:r w:rsidR="000F23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 xml:space="preserve"> Dette skal også præciseres ude i foreningerne, da Birthe også får mange henvendelser om dette. </w:t>
            </w:r>
            <w:r w:rsidRPr="00742B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>Fle</w:t>
            </w:r>
            <w:r w:rsidR="006F19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 xml:space="preserve">mming </w:t>
            </w:r>
            <w:r w:rsidR="006F19F6" w:rsidRPr="000F231E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eastAsia="da-DK"/>
              </w:rPr>
              <w:t>har</w:t>
            </w:r>
            <w:r w:rsidR="006F19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a-DK"/>
              </w:rPr>
              <w:t xml:space="preserve"> sendt vejledningen ud til foreningerne. </w:t>
            </w:r>
          </w:p>
          <w:p w14:paraId="19B763AD" w14:textId="77777777" w:rsidR="00B81D48" w:rsidRPr="006F19F6" w:rsidRDefault="00B81D48" w:rsidP="00742B8C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930F794" w14:textId="77777777" w:rsidR="00B81D48" w:rsidRPr="006F19F6" w:rsidRDefault="00B81D48">
      <w:pPr>
        <w:rPr>
          <w:rFonts w:asciiTheme="majorHAnsi" w:hAnsiTheme="majorHAnsi" w:cstheme="majorHAnsi"/>
        </w:rPr>
      </w:pPr>
    </w:p>
    <w:p w14:paraId="5696C48D" w14:textId="77777777" w:rsidR="00C276F9" w:rsidRPr="006F19F6" w:rsidRDefault="00C276F9">
      <w:pPr>
        <w:rPr>
          <w:rFonts w:asciiTheme="majorHAnsi" w:hAnsiTheme="majorHAnsi" w:cstheme="majorHAnsi"/>
        </w:rPr>
      </w:pPr>
    </w:p>
    <w:sectPr w:rsidR="00C276F9" w:rsidRPr="006F19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6B2"/>
    <w:multiLevelType w:val="multilevel"/>
    <w:tmpl w:val="4396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95197"/>
    <w:multiLevelType w:val="hybridMultilevel"/>
    <w:tmpl w:val="97A4F160"/>
    <w:lvl w:ilvl="0" w:tplc="A192FC9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77C3C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6C5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660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8E8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C649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E9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7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C65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B670D"/>
    <w:multiLevelType w:val="hybridMultilevel"/>
    <w:tmpl w:val="E4AC4CA0"/>
    <w:lvl w:ilvl="0" w:tplc="AA5AB8D8">
      <w:start w:val="1"/>
      <w:numFmt w:val="lowerLetter"/>
      <w:lvlText w:val="%1."/>
      <w:lvlJc w:val="left"/>
      <w:pPr>
        <w:ind w:left="8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37" w:hanging="360"/>
      </w:pPr>
    </w:lvl>
    <w:lvl w:ilvl="2" w:tplc="0406001B" w:tentative="1">
      <w:start w:val="1"/>
      <w:numFmt w:val="lowerRoman"/>
      <w:lvlText w:val="%3."/>
      <w:lvlJc w:val="right"/>
      <w:pPr>
        <w:ind w:left="2257" w:hanging="180"/>
      </w:pPr>
    </w:lvl>
    <w:lvl w:ilvl="3" w:tplc="0406000F" w:tentative="1">
      <w:start w:val="1"/>
      <w:numFmt w:val="decimal"/>
      <w:lvlText w:val="%4."/>
      <w:lvlJc w:val="left"/>
      <w:pPr>
        <w:ind w:left="2977" w:hanging="360"/>
      </w:pPr>
    </w:lvl>
    <w:lvl w:ilvl="4" w:tplc="04060019" w:tentative="1">
      <w:start w:val="1"/>
      <w:numFmt w:val="lowerLetter"/>
      <w:lvlText w:val="%5."/>
      <w:lvlJc w:val="left"/>
      <w:pPr>
        <w:ind w:left="3697" w:hanging="360"/>
      </w:pPr>
    </w:lvl>
    <w:lvl w:ilvl="5" w:tplc="0406001B" w:tentative="1">
      <w:start w:val="1"/>
      <w:numFmt w:val="lowerRoman"/>
      <w:lvlText w:val="%6."/>
      <w:lvlJc w:val="right"/>
      <w:pPr>
        <w:ind w:left="4417" w:hanging="180"/>
      </w:pPr>
    </w:lvl>
    <w:lvl w:ilvl="6" w:tplc="0406000F" w:tentative="1">
      <w:start w:val="1"/>
      <w:numFmt w:val="decimal"/>
      <w:lvlText w:val="%7."/>
      <w:lvlJc w:val="left"/>
      <w:pPr>
        <w:ind w:left="5137" w:hanging="360"/>
      </w:pPr>
    </w:lvl>
    <w:lvl w:ilvl="7" w:tplc="04060019" w:tentative="1">
      <w:start w:val="1"/>
      <w:numFmt w:val="lowerLetter"/>
      <w:lvlText w:val="%8."/>
      <w:lvlJc w:val="left"/>
      <w:pPr>
        <w:ind w:left="5857" w:hanging="360"/>
      </w:pPr>
    </w:lvl>
    <w:lvl w:ilvl="8" w:tplc="040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 w15:restartNumberingAfterBreak="0">
    <w:nsid w:val="09DB5140"/>
    <w:multiLevelType w:val="hybridMultilevel"/>
    <w:tmpl w:val="B0BCCDC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1096"/>
    <w:multiLevelType w:val="multilevel"/>
    <w:tmpl w:val="E308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C4513"/>
    <w:multiLevelType w:val="multilevel"/>
    <w:tmpl w:val="650C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251CC"/>
    <w:multiLevelType w:val="hybridMultilevel"/>
    <w:tmpl w:val="8BB2992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67378"/>
    <w:multiLevelType w:val="hybridMultilevel"/>
    <w:tmpl w:val="0D5CD0C4"/>
    <w:lvl w:ilvl="0" w:tplc="9760B01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7C47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1E8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96D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46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AA9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E8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0C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A0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A2F58"/>
    <w:multiLevelType w:val="hybridMultilevel"/>
    <w:tmpl w:val="1BD62D36"/>
    <w:lvl w:ilvl="0" w:tplc="D33881A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9438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FAC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D40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665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4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AE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81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3EB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1558F"/>
    <w:multiLevelType w:val="hybridMultilevel"/>
    <w:tmpl w:val="58DC87C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E3C29"/>
    <w:multiLevelType w:val="hybridMultilevel"/>
    <w:tmpl w:val="5E38F0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648F8"/>
    <w:multiLevelType w:val="hybridMultilevel"/>
    <w:tmpl w:val="19EA9BDE"/>
    <w:lvl w:ilvl="0" w:tplc="1088B7E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1F25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1C6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20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08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02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45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C1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851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C3937"/>
    <w:multiLevelType w:val="hybridMultilevel"/>
    <w:tmpl w:val="54189E8A"/>
    <w:lvl w:ilvl="0" w:tplc="7FA2DE7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35EB8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28E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0C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47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721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647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86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E1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1A19A5"/>
    <w:multiLevelType w:val="hybridMultilevel"/>
    <w:tmpl w:val="20E40B58"/>
    <w:lvl w:ilvl="0" w:tplc="7C845D3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AAB6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C27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46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039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C67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A65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A7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E4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D53CC"/>
    <w:multiLevelType w:val="hybridMultilevel"/>
    <w:tmpl w:val="DD0A87DC"/>
    <w:lvl w:ilvl="0" w:tplc="903A6F4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C88B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A23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8D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21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569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2D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1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83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B60419"/>
    <w:multiLevelType w:val="hybridMultilevel"/>
    <w:tmpl w:val="5658F3E4"/>
    <w:lvl w:ilvl="0" w:tplc="7C5C5F74">
      <w:start w:val="1"/>
      <w:numFmt w:val="lowerLetter"/>
      <w:lvlText w:val="%1)"/>
      <w:lvlJc w:val="left"/>
      <w:pPr>
        <w:ind w:left="6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48" w:hanging="360"/>
      </w:pPr>
    </w:lvl>
    <w:lvl w:ilvl="2" w:tplc="0406001B" w:tentative="1">
      <w:start w:val="1"/>
      <w:numFmt w:val="lowerRoman"/>
      <w:lvlText w:val="%3."/>
      <w:lvlJc w:val="right"/>
      <w:pPr>
        <w:ind w:left="2068" w:hanging="180"/>
      </w:pPr>
    </w:lvl>
    <w:lvl w:ilvl="3" w:tplc="0406000F" w:tentative="1">
      <w:start w:val="1"/>
      <w:numFmt w:val="decimal"/>
      <w:lvlText w:val="%4."/>
      <w:lvlJc w:val="left"/>
      <w:pPr>
        <w:ind w:left="2788" w:hanging="360"/>
      </w:pPr>
    </w:lvl>
    <w:lvl w:ilvl="4" w:tplc="04060019" w:tentative="1">
      <w:start w:val="1"/>
      <w:numFmt w:val="lowerLetter"/>
      <w:lvlText w:val="%5."/>
      <w:lvlJc w:val="left"/>
      <w:pPr>
        <w:ind w:left="3508" w:hanging="360"/>
      </w:pPr>
    </w:lvl>
    <w:lvl w:ilvl="5" w:tplc="0406001B" w:tentative="1">
      <w:start w:val="1"/>
      <w:numFmt w:val="lowerRoman"/>
      <w:lvlText w:val="%6."/>
      <w:lvlJc w:val="right"/>
      <w:pPr>
        <w:ind w:left="4228" w:hanging="180"/>
      </w:pPr>
    </w:lvl>
    <w:lvl w:ilvl="6" w:tplc="0406000F" w:tentative="1">
      <w:start w:val="1"/>
      <w:numFmt w:val="decimal"/>
      <w:lvlText w:val="%7."/>
      <w:lvlJc w:val="left"/>
      <w:pPr>
        <w:ind w:left="4948" w:hanging="360"/>
      </w:pPr>
    </w:lvl>
    <w:lvl w:ilvl="7" w:tplc="04060019" w:tentative="1">
      <w:start w:val="1"/>
      <w:numFmt w:val="lowerLetter"/>
      <w:lvlText w:val="%8."/>
      <w:lvlJc w:val="left"/>
      <w:pPr>
        <w:ind w:left="5668" w:hanging="360"/>
      </w:pPr>
    </w:lvl>
    <w:lvl w:ilvl="8" w:tplc="0406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6" w15:restartNumberingAfterBreak="0">
    <w:nsid w:val="58B969B8"/>
    <w:multiLevelType w:val="hybridMultilevel"/>
    <w:tmpl w:val="F98AC46A"/>
    <w:lvl w:ilvl="0" w:tplc="8898C20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626A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ED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90B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27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E0A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E5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8F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76A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DE39E2"/>
    <w:multiLevelType w:val="hybridMultilevel"/>
    <w:tmpl w:val="C2EECBB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A58E3"/>
    <w:multiLevelType w:val="hybridMultilevel"/>
    <w:tmpl w:val="81A4FB6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1617A"/>
    <w:multiLevelType w:val="multilevel"/>
    <w:tmpl w:val="BEB6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172924">
    <w:abstractNumId w:val="10"/>
  </w:num>
  <w:num w:numId="2" w16cid:durableId="1665165097">
    <w:abstractNumId w:val="18"/>
  </w:num>
  <w:num w:numId="3" w16cid:durableId="849175217">
    <w:abstractNumId w:val="9"/>
  </w:num>
  <w:num w:numId="4" w16cid:durableId="1271014867">
    <w:abstractNumId w:val="3"/>
  </w:num>
  <w:num w:numId="5" w16cid:durableId="360859140">
    <w:abstractNumId w:val="15"/>
  </w:num>
  <w:num w:numId="6" w16cid:durableId="607273675">
    <w:abstractNumId w:val="6"/>
  </w:num>
  <w:num w:numId="7" w16cid:durableId="1161193248">
    <w:abstractNumId w:val="17"/>
  </w:num>
  <w:num w:numId="8" w16cid:durableId="785193535">
    <w:abstractNumId w:val="5"/>
    <w:lvlOverride w:ilvl="0">
      <w:lvl w:ilvl="0">
        <w:numFmt w:val="lowerLetter"/>
        <w:lvlText w:val="%1."/>
        <w:lvlJc w:val="left"/>
      </w:lvl>
    </w:lvlOverride>
  </w:num>
  <w:num w:numId="9" w16cid:durableId="710420803">
    <w:abstractNumId w:val="14"/>
  </w:num>
  <w:num w:numId="10" w16cid:durableId="2003510884">
    <w:abstractNumId w:val="8"/>
  </w:num>
  <w:num w:numId="11" w16cid:durableId="1687512816">
    <w:abstractNumId w:val="2"/>
  </w:num>
  <w:num w:numId="12" w16cid:durableId="905147086">
    <w:abstractNumId w:val="4"/>
    <w:lvlOverride w:ilvl="0">
      <w:lvl w:ilvl="0">
        <w:numFmt w:val="lowerLetter"/>
        <w:lvlText w:val="%1."/>
        <w:lvlJc w:val="left"/>
      </w:lvl>
    </w:lvlOverride>
  </w:num>
  <w:num w:numId="13" w16cid:durableId="723063668">
    <w:abstractNumId w:val="12"/>
  </w:num>
  <w:num w:numId="14" w16cid:durableId="124928957">
    <w:abstractNumId w:val="16"/>
  </w:num>
  <w:num w:numId="15" w16cid:durableId="701251710">
    <w:abstractNumId w:val="1"/>
  </w:num>
  <w:num w:numId="16" w16cid:durableId="587160535">
    <w:abstractNumId w:val="1"/>
    <w:lvlOverride w:ilvl="0">
      <w:lvl w:ilvl="0" w:tplc="A192FC94">
        <w:numFmt w:val="lowerLetter"/>
        <w:lvlText w:val="%1."/>
        <w:lvlJc w:val="left"/>
      </w:lvl>
    </w:lvlOverride>
  </w:num>
  <w:num w:numId="17" w16cid:durableId="1676570081">
    <w:abstractNumId w:val="19"/>
    <w:lvlOverride w:ilvl="0">
      <w:lvl w:ilvl="0">
        <w:numFmt w:val="lowerLetter"/>
        <w:lvlText w:val="%1."/>
        <w:lvlJc w:val="left"/>
      </w:lvl>
    </w:lvlOverride>
  </w:num>
  <w:num w:numId="18" w16cid:durableId="1748963613">
    <w:abstractNumId w:val="13"/>
  </w:num>
  <w:num w:numId="19" w16cid:durableId="1307009585">
    <w:abstractNumId w:val="0"/>
    <w:lvlOverride w:ilvl="0">
      <w:lvl w:ilvl="0">
        <w:numFmt w:val="lowerLetter"/>
        <w:lvlText w:val="%1."/>
        <w:lvlJc w:val="left"/>
      </w:lvl>
    </w:lvlOverride>
  </w:num>
  <w:num w:numId="20" w16cid:durableId="37171131">
    <w:abstractNumId w:val="7"/>
  </w:num>
  <w:num w:numId="21" w16cid:durableId="12418664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93"/>
    <w:rsid w:val="000F231E"/>
    <w:rsid w:val="00135DCE"/>
    <w:rsid w:val="0019183B"/>
    <w:rsid w:val="001D45CC"/>
    <w:rsid w:val="00240CC8"/>
    <w:rsid w:val="002D0AE0"/>
    <w:rsid w:val="002E75D9"/>
    <w:rsid w:val="004B4DEE"/>
    <w:rsid w:val="0053743E"/>
    <w:rsid w:val="005B2A67"/>
    <w:rsid w:val="00666FDB"/>
    <w:rsid w:val="006F19F6"/>
    <w:rsid w:val="006F540B"/>
    <w:rsid w:val="00742B8C"/>
    <w:rsid w:val="007E53A9"/>
    <w:rsid w:val="00810788"/>
    <w:rsid w:val="008B7D70"/>
    <w:rsid w:val="00907672"/>
    <w:rsid w:val="00960893"/>
    <w:rsid w:val="00AB5751"/>
    <w:rsid w:val="00AD16C4"/>
    <w:rsid w:val="00B06280"/>
    <w:rsid w:val="00B7660A"/>
    <w:rsid w:val="00B81D48"/>
    <w:rsid w:val="00BB7C69"/>
    <w:rsid w:val="00C276F9"/>
    <w:rsid w:val="00C62B02"/>
    <w:rsid w:val="00D115D9"/>
    <w:rsid w:val="00DD0184"/>
    <w:rsid w:val="00F463D8"/>
    <w:rsid w:val="00F61B23"/>
    <w:rsid w:val="00FC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4BB4"/>
  <w15:chartTrackingRefBased/>
  <w15:docId w15:val="{60CBE0BD-0A5F-4F46-9F39-0CCB24DE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6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608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04FF-ABBF-44E7-BC55-B6473B59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</dc:creator>
  <cp:keywords/>
  <dc:description/>
  <cp:lastModifiedBy>Kristensen Jakob</cp:lastModifiedBy>
  <cp:revision>2</cp:revision>
  <dcterms:created xsi:type="dcterms:W3CDTF">2023-12-06T20:10:00Z</dcterms:created>
  <dcterms:modified xsi:type="dcterms:W3CDTF">2023-12-06T20:10:00Z</dcterms:modified>
</cp:coreProperties>
</file>